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0C66" w14:textId="77777777" w:rsidR="00D25610" w:rsidRDefault="00D25610" w:rsidP="00D25610">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OPIS PRZEDMIOTU ZAKUPU</w:t>
      </w:r>
      <w:r>
        <w:rPr>
          <w:rFonts w:ascii="Verdana" w:eastAsia="Verdana" w:hAnsi="Verdana" w:cs="Times New Roman"/>
          <w:b/>
        </w:rPr>
        <w:t xml:space="preserve"> </w:t>
      </w:r>
      <w:r>
        <w:rPr>
          <w:rFonts w:ascii="Verdana" w:eastAsia="Verdana" w:hAnsi="Verdana" w:cs="Times New Roman"/>
          <w:b/>
          <w:u w:val="single"/>
        </w:rPr>
        <w:t>DLA CZĘŚCI 4</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7E49DF65" w14:textId="77777777" w:rsidR="00D25610" w:rsidRDefault="008D0EB4" w:rsidP="00D25610">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r w:rsidR="00D25610">
        <w:rPr>
          <w:rFonts w:cstheme="minorHAnsi"/>
          <w:szCs w:val="18"/>
        </w:rPr>
        <w:t xml:space="preserve"> </w:t>
      </w:r>
    </w:p>
    <w:p w14:paraId="0B2FB81A" w14:textId="74B5D218" w:rsidR="00463679" w:rsidRPr="00D25610" w:rsidRDefault="008D0EB4" w:rsidP="00D25610">
      <w:pPr>
        <w:pStyle w:val="Akapitzlist"/>
        <w:spacing w:before="120" w:line="276" w:lineRule="auto"/>
        <w:ind w:left="792"/>
        <w:jc w:val="center"/>
        <w:outlineLvl w:val="0"/>
        <w:rPr>
          <w:rFonts w:cstheme="minorHAnsi"/>
          <w:i/>
          <w:iCs/>
          <w:szCs w:val="18"/>
        </w:rPr>
      </w:pPr>
      <w:r w:rsidRPr="00D25610">
        <w:rPr>
          <w:rFonts w:cstheme="minorHAnsi"/>
          <w:b/>
          <w:i/>
          <w:iCs/>
          <w:szCs w:val="18"/>
        </w:rPr>
        <w:t>„</w:t>
      </w:r>
      <w:r w:rsidR="0061339B" w:rsidRPr="00D25610">
        <w:rPr>
          <w:rFonts w:cstheme="minorHAnsi"/>
          <w:b/>
          <w:i/>
          <w:iCs/>
          <w:szCs w:val="18"/>
        </w:rPr>
        <w:t xml:space="preserve">Likwidacja napięcia zasilania 6 </w:t>
      </w:r>
      <w:proofErr w:type="spellStart"/>
      <w:r w:rsidR="0061339B" w:rsidRPr="00D25610">
        <w:rPr>
          <w:rFonts w:cstheme="minorHAnsi"/>
          <w:b/>
          <w:i/>
          <w:iCs/>
          <w:szCs w:val="18"/>
        </w:rPr>
        <w:t>kV</w:t>
      </w:r>
      <w:proofErr w:type="spellEnd"/>
      <w:r w:rsidR="0061339B" w:rsidRPr="00D25610">
        <w:rPr>
          <w:rFonts w:cstheme="minorHAnsi"/>
          <w:b/>
          <w:i/>
          <w:iCs/>
          <w:szCs w:val="18"/>
        </w:rPr>
        <w:t xml:space="preserve"> dla st. 50074 ul. Sienkiewicza 88 w Łodzi</w:t>
      </w:r>
      <w:r w:rsidR="006B5F41" w:rsidRPr="00D25610">
        <w:rPr>
          <w:rFonts w:cstheme="minorHAnsi"/>
          <w:b/>
          <w:i/>
          <w:iCs/>
          <w:szCs w:val="18"/>
        </w:rPr>
        <w:t>.</w:t>
      </w:r>
      <w:r w:rsidRPr="00D25610">
        <w:rPr>
          <w:rFonts w:cstheme="minorHAnsi"/>
          <w:b/>
          <w:i/>
          <w:iCs/>
          <w:szCs w:val="18"/>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6CAF22D9" w14:textId="3D24D777" w:rsidR="009E3019" w:rsidRPr="00E67A68" w:rsidRDefault="009E3019" w:rsidP="00E67A68">
      <w:pPr>
        <w:pStyle w:val="Akapitzlist"/>
        <w:ind w:left="426"/>
        <w:rPr>
          <w:rFonts w:cstheme="minorHAnsi"/>
          <w:szCs w:val="18"/>
        </w:rPr>
      </w:pPr>
      <w:r>
        <w:rPr>
          <w:rFonts w:cstheme="minorHAnsi"/>
          <w:szCs w:val="18"/>
        </w:rPr>
        <w:tab/>
      </w:r>
      <w:r w:rsidR="00FE04AC" w:rsidRPr="00E67A68">
        <w:rPr>
          <w:rFonts w:cstheme="minorHAnsi"/>
          <w:szCs w:val="18"/>
        </w:rPr>
        <w:t>Realizacja robót budowlanych w zakresie:</w:t>
      </w:r>
    </w:p>
    <w:p w14:paraId="407130C7" w14:textId="10E44723" w:rsidR="00953ECD" w:rsidRPr="00A95B07" w:rsidRDefault="00953ECD" w:rsidP="00953ECD">
      <w:pPr>
        <w:pStyle w:val="Akapitzlist"/>
        <w:numPr>
          <w:ilvl w:val="0"/>
          <w:numId w:val="17"/>
        </w:numPr>
        <w:spacing w:after="0" w:line="288" w:lineRule="auto"/>
        <w:jc w:val="both"/>
        <w:rPr>
          <w:rFonts w:cstheme="minorHAnsi"/>
          <w:szCs w:val="18"/>
        </w:rPr>
      </w:pPr>
      <w:bookmarkStart w:id="6" w:name="_Hlk215060887"/>
      <w:r w:rsidRPr="00A95B07">
        <w:rPr>
          <w:rFonts w:cstheme="minorHAnsi"/>
          <w:szCs w:val="18"/>
        </w:rPr>
        <w:t xml:space="preserve">Stacja transformatorowa </w:t>
      </w:r>
      <w:r w:rsidR="00A95B07">
        <w:rPr>
          <w:rFonts w:cstheme="minorHAnsi"/>
          <w:szCs w:val="18"/>
        </w:rPr>
        <w:t xml:space="preserve">SN/nN </w:t>
      </w:r>
      <w:r w:rsidRPr="00A95B07">
        <w:rPr>
          <w:rFonts w:cstheme="minorHAnsi"/>
          <w:szCs w:val="18"/>
        </w:rPr>
        <w:t xml:space="preserve">wnętrzowa – 1 </w:t>
      </w:r>
      <w:proofErr w:type="spellStart"/>
      <w:r w:rsidRPr="00A95B07">
        <w:rPr>
          <w:rFonts w:cstheme="minorHAnsi"/>
          <w:szCs w:val="18"/>
        </w:rPr>
        <w:t>kpl</w:t>
      </w:r>
      <w:proofErr w:type="spellEnd"/>
      <w:r w:rsidRPr="00A95B07">
        <w:rPr>
          <w:rFonts w:cstheme="minorHAnsi"/>
          <w:szCs w:val="18"/>
        </w:rPr>
        <w:t>.,</w:t>
      </w:r>
    </w:p>
    <w:p w14:paraId="516916F6" w14:textId="194CDA4A"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Linia kablowa SN typu 3 x XRUHAKXS 1x240/25 mm</w:t>
      </w:r>
      <w:r w:rsidRPr="00A95B07">
        <w:rPr>
          <w:rFonts w:cstheme="minorHAnsi"/>
          <w:szCs w:val="18"/>
          <w:vertAlign w:val="superscript"/>
        </w:rPr>
        <w:t>2</w:t>
      </w:r>
      <w:r w:rsidRPr="00A95B07">
        <w:rPr>
          <w:rFonts w:cstheme="minorHAnsi"/>
          <w:szCs w:val="18"/>
        </w:rPr>
        <w:t xml:space="preserve"> – długość 196m,</w:t>
      </w:r>
    </w:p>
    <w:p w14:paraId="47A2BEF2" w14:textId="25385112"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Montaż Transformatora 400 kVA,</w:t>
      </w:r>
    </w:p>
    <w:p w14:paraId="4984331D" w14:textId="345F165C"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Demontaż stacji transformatorowej wraz z wyposażeniem,</w:t>
      </w:r>
    </w:p>
    <w:p w14:paraId="6FA9BA45" w14:textId="4B4B943E"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Zestawy muf kablowych SN,</w:t>
      </w:r>
    </w:p>
    <w:p w14:paraId="5D5BE7FE" w14:textId="169017AB" w:rsidR="00953ECD" w:rsidRPr="00A95B07" w:rsidRDefault="00A95B07" w:rsidP="00953ECD">
      <w:pPr>
        <w:pStyle w:val="Akapitzlist"/>
        <w:numPr>
          <w:ilvl w:val="0"/>
          <w:numId w:val="17"/>
        </w:numPr>
        <w:spacing w:after="0" w:line="288" w:lineRule="auto"/>
        <w:jc w:val="both"/>
        <w:rPr>
          <w:rFonts w:cstheme="minorHAnsi"/>
          <w:szCs w:val="18"/>
        </w:rPr>
      </w:pPr>
      <w:r>
        <w:rPr>
          <w:rFonts w:cstheme="minorHAnsi"/>
          <w:szCs w:val="18"/>
        </w:rPr>
        <w:t>Zestawy g</w:t>
      </w:r>
      <w:r w:rsidR="00953ECD" w:rsidRPr="00A95B07">
        <w:rPr>
          <w:rFonts w:cstheme="minorHAnsi"/>
          <w:szCs w:val="18"/>
        </w:rPr>
        <w:t>łowic kablow</w:t>
      </w:r>
      <w:r>
        <w:rPr>
          <w:rFonts w:cstheme="minorHAnsi"/>
          <w:szCs w:val="18"/>
        </w:rPr>
        <w:t>ych</w:t>
      </w:r>
      <w:r w:rsidR="00953ECD" w:rsidRPr="00A95B07">
        <w:rPr>
          <w:rFonts w:cstheme="minorHAnsi"/>
          <w:szCs w:val="18"/>
        </w:rPr>
        <w:t xml:space="preserve"> SN,</w:t>
      </w:r>
    </w:p>
    <w:p w14:paraId="29DFF017" w14:textId="3321075B"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Linia kablowa nN typu YAKXS 4x240 mm</w:t>
      </w:r>
      <w:r w:rsidRPr="00A95B07">
        <w:rPr>
          <w:rFonts w:cstheme="minorHAnsi"/>
          <w:szCs w:val="18"/>
          <w:vertAlign w:val="superscript"/>
        </w:rPr>
        <w:t>2</w:t>
      </w:r>
      <w:r w:rsidRPr="00A95B07">
        <w:rPr>
          <w:rFonts w:cstheme="minorHAnsi"/>
          <w:szCs w:val="18"/>
        </w:rPr>
        <w:t xml:space="preserve"> – długość 171m,</w:t>
      </w:r>
    </w:p>
    <w:p w14:paraId="0F0A5CA7" w14:textId="0F8482DA"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Linia kablowa nN typu YAKXS 4x150 mm</w:t>
      </w:r>
      <w:r w:rsidRPr="00A95B07">
        <w:rPr>
          <w:rFonts w:cstheme="minorHAnsi"/>
          <w:szCs w:val="18"/>
          <w:vertAlign w:val="superscript"/>
        </w:rPr>
        <w:t>2</w:t>
      </w:r>
      <w:r w:rsidRPr="00A95B07">
        <w:rPr>
          <w:rFonts w:cstheme="minorHAnsi"/>
          <w:szCs w:val="18"/>
        </w:rPr>
        <w:t xml:space="preserve"> – długość 76m,</w:t>
      </w:r>
    </w:p>
    <w:p w14:paraId="1B913249" w14:textId="6FDF1386"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Linia kablowa nN typu YAKXS 4x120 mm</w:t>
      </w:r>
      <w:r w:rsidRPr="00A95B07">
        <w:rPr>
          <w:rFonts w:cstheme="minorHAnsi"/>
          <w:szCs w:val="18"/>
          <w:vertAlign w:val="superscript"/>
        </w:rPr>
        <w:t>2</w:t>
      </w:r>
      <w:r w:rsidRPr="00A95B07">
        <w:rPr>
          <w:rFonts w:cstheme="minorHAnsi"/>
          <w:szCs w:val="18"/>
        </w:rPr>
        <w:t xml:space="preserve"> – długość 209m,</w:t>
      </w:r>
    </w:p>
    <w:p w14:paraId="2C42D62A" w14:textId="38768FFC"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Linia kablowa nN typu YAKXS 4x70 mm</w:t>
      </w:r>
      <w:r w:rsidRPr="00A95B07">
        <w:rPr>
          <w:rFonts w:cstheme="minorHAnsi"/>
          <w:szCs w:val="18"/>
          <w:vertAlign w:val="superscript"/>
        </w:rPr>
        <w:t>2</w:t>
      </w:r>
      <w:r w:rsidRPr="00A95B07">
        <w:rPr>
          <w:rFonts w:cstheme="minorHAnsi"/>
          <w:szCs w:val="18"/>
        </w:rPr>
        <w:t xml:space="preserve"> – długość 10m,</w:t>
      </w:r>
    </w:p>
    <w:p w14:paraId="1B1ED337" w14:textId="316D213F"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Linia kablowa nN typu YAKXS 4x35 mm</w:t>
      </w:r>
      <w:r w:rsidRPr="00A95B07">
        <w:rPr>
          <w:rFonts w:cstheme="minorHAnsi"/>
          <w:szCs w:val="18"/>
          <w:vertAlign w:val="superscript"/>
        </w:rPr>
        <w:t>2</w:t>
      </w:r>
      <w:r w:rsidRPr="00A95B07">
        <w:rPr>
          <w:rFonts w:cstheme="minorHAnsi"/>
          <w:szCs w:val="18"/>
        </w:rPr>
        <w:t xml:space="preserve"> – długość 10m,</w:t>
      </w:r>
    </w:p>
    <w:p w14:paraId="0899A32D" w14:textId="28582034" w:rsidR="00953ECD"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Linia kablowa nN typu YKXS 3x10 mm</w:t>
      </w:r>
      <w:r w:rsidRPr="00A95B07">
        <w:rPr>
          <w:rFonts w:cstheme="minorHAnsi"/>
          <w:szCs w:val="18"/>
          <w:vertAlign w:val="superscript"/>
        </w:rPr>
        <w:t>2</w:t>
      </w:r>
      <w:r w:rsidRPr="00A95B07">
        <w:rPr>
          <w:rFonts w:cstheme="minorHAnsi"/>
          <w:szCs w:val="18"/>
        </w:rPr>
        <w:t xml:space="preserve"> – długość 12m,</w:t>
      </w:r>
    </w:p>
    <w:p w14:paraId="67C8DDB9" w14:textId="704F2E12" w:rsidR="00981FA9" w:rsidRPr="00A95B07" w:rsidRDefault="00953ECD" w:rsidP="00953ECD">
      <w:pPr>
        <w:pStyle w:val="Akapitzlist"/>
        <w:numPr>
          <w:ilvl w:val="0"/>
          <w:numId w:val="17"/>
        </w:numPr>
        <w:spacing w:after="0" w:line="288" w:lineRule="auto"/>
        <w:jc w:val="both"/>
        <w:rPr>
          <w:rFonts w:cstheme="minorHAnsi"/>
          <w:szCs w:val="18"/>
        </w:rPr>
      </w:pPr>
      <w:r w:rsidRPr="00A95B07">
        <w:rPr>
          <w:rFonts w:cstheme="minorHAnsi"/>
          <w:szCs w:val="18"/>
        </w:rPr>
        <w:t>Złącze kablowe nN – 2 szt.</w:t>
      </w:r>
    </w:p>
    <w:p w14:paraId="1FEEEB42" w14:textId="3B04CAFC" w:rsidR="00981FA9" w:rsidRPr="00A95B07" w:rsidRDefault="00981FA9" w:rsidP="00981FA9">
      <w:pPr>
        <w:numPr>
          <w:ilvl w:val="0"/>
          <w:numId w:val="17"/>
        </w:numPr>
        <w:jc w:val="both"/>
        <w:rPr>
          <w:rFonts w:ascii="Verdana" w:eastAsia="Verdana" w:hAnsi="Verdana" w:cs="Times New Roman"/>
          <w:szCs w:val="18"/>
        </w:rPr>
      </w:pPr>
      <w:r w:rsidRPr="00A95B07">
        <w:rPr>
          <w:rFonts w:ascii="Verdana" w:eastAsia="Verdana" w:hAnsi="Verdana" w:cs="Times New Roman"/>
          <w:szCs w:val="18"/>
        </w:rPr>
        <w:t>Demontaż linii kablow</w:t>
      </w:r>
      <w:r w:rsidR="00953ECD" w:rsidRPr="00A95B07">
        <w:rPr>
          <w:rFonts w:ascii="Verdana" w:eastAsia="Verdana" w:hAnsi="Verdana" w:cs="Times New Roman"/>
          <w:szCs w:val="18"/>
        </w:rPr>
        <w:t>ej</w:t>
      </w:r>
      <w:r w:rsidRPr="00A95B07">
        <w:rPr>
          <w:rFonts w:ascii="Verdana" w:eastAsia="Verdana" w:hAnsi="Verdana" w:cs="Times New Roman"/>
          <w:szCs w:val="18"/>
        </w:rPr>
        <w:t xml:space="preserve"> SN,</w:t>
      </w:r>
    </w:p>
    <w:p w14:paraId="1D288100" w14:textId="3C7D04A1" w:rsidR="00981FA9" w:rsidRPr="00A95B07" w:rsidRDefault="00981FA9" w:rsidP="00953ECD">
      <w:pPr>
        <w:numPr>
          <w:ilvl w:val="0"/>
          <w:numId w:val="17"/>
        </w:numPr>
        <w:jc w:val="both"/>
        <w:rPr>
          <w:rFonts w:ascii="Verdana" w:eastAsia="Verdana" w:hAnsi="Verdana" w:cs="Times New Roman"/>
          <w:szCs w:val="18"/>
        </w:rPr>
      </w:pPr>
      <w:r w:rsidRPr="00A95B07">
        <w:rPr>
          <w:rFonts w:ascii="Verdana" w:eastAsia="Verdana" w:hAnsi="Verdana" w:cs="Times New Roman"/>
          <w:szCs w:val="18"/>
        </w:rPr>
        <w:t xml:space="preserve">Demontaż linii kablowej </w:t>
      </w:r>
      <w:proofErr w:type="spellStart"/>
      <w:r w:rsidRPr="00A95B07">
        <w:rPr>
          <w:rFonts w:ascii="Verdana" w:eastAsia="Verdana" w:hAnsi="Verdana" w:cs="Times New Roman"/>
          <w:szCs w:val="18"/>
        </w:rPr>
        <w:t>nN.</w:t>
      </w:r>
      <w:proofErr w:type="spellEnd"/>
    </w:p>
    <w:bookmarkEnd w:id="6"/>
    <w:p w14:paraId="27116EA1" w14:textId="662F5D5E" w:rsidR="00FE04AC" w:rsidRPr="00E67A68" w:rsidRDefault="00FE04AC" w:rsidP="009E3019">
      <w:pPr>
        <w:pStyle w:val="Akapitzlist"/>
        <w:numPr>
          <w:ilvl w:val="1"/>
          <w:numId w:val="22"/>
        </w:numPr>
        <w:spacing w:after="0" w:line="288" w:lineRule="auto"/>
        <w:jc w:val="both"/>
        <w:rPr>
          <w:rFonts w:cstheme="minorHAnsi"/>
          <w:szCs w:val="18"/>
        </w:rPr>
      </w:pPr>
      <w:r w:rsidRPr="00E67A68">
        <w:rPr>
          <w:rFonts w:cstheme="minorHAnsi"/>
          <w:szCs w:val="18"/>
        </w:rPr>
        <w:t>Dostawa inwestorska:</w:t>
      </w:r>
    </w:p>
    <w:p w14:paraId="7EF0E951" w14:textId="4976BE6E" w:rsidR="009E3019" w:rsidRPr="00981FA9" w:rsidRDefault="00981FA9" w:rsidP="00981FA9">
      <w:pPr>
        <w:pStyle w:val="Akapitzlist"/>
        <w:numPr>
          <w:ilvl w:val="0"/>
          <w:numId w:val="18"/>
        </w:numPr>
        <w:rPr>
          <w:rFonts w:ascii="Verdana" w:eastAsia="Verdana" w:hAnsi="Verdana" w:cs="Times New Roman"/>
        </w:rPr>
      </w:pPr>
      <w:r w:rsidRPr="00981FA9">
        <w:rPr>
          <w:rFonts w:ascii="Verdana" w:eastAsia="Verdana" w:hAnsi="Verdana" w:cs="Times New Roman"/>
        </w:rPr>
        <w:t xml:space="preserve">Transformator </w:t>
      </w:r>
      <w:r w:rsidR="00A95B07">
        <w:rPr>
          <w:rFonts w:ascii="Verdana" w:eastAsia="Verdana" w:hAnsi="Verdana" w:cs="Times New Roman"/>
        </w:rPr>
        <w:t>40</w:t>
      </w:r>
      <w:r w:rsidRPr="00981FA9">
        <w:rPr>
          <w:rFonts w:ascii="Verdana" w:eastAsia="Verdana" w:hAnsi="Verdana" w:cs="Times New Roman"/>
        </w:rPr>
        <w:t>0kVA</w:t>
      </w:r>
      <w:r w:rsidR="00E67A68" w:rsidRPr="00981FA9">
        <w:rPr>
          <w:rFonts w:ascii="Verdana" w:eastAsia="Verdana" w:hAnsi="Verdana" w:cs="Times New Roman"/>
        </w:rPr>
        <w:t>.</w:t>
      </w:r>
    </w:p>
    <w:p w14:paraId="4405659B" w14:textId="77777777" w:rsidR="009E7A66" w:rsidRPr="00E67A68" w:rsidRDefault="00FE04AC" w:rsidP="009E7A66">
      <w:pPr>
        <w:pStyle w:val="Akapitzlist"/>
        <w:numPr>
          <w:ilvl w:val="1"/>
          <w:numId w:val="23"/>
        </w:numPr>
        <w:spacing w:after="0" w:line="288" w:lineRule="auto"/>
        <w:jc w:val="both"/>
        <w:rPr>
          <w:rFonts w:cstheme="minorHAnsi"/>
          <w:szCs w:val="18"/>
        </w:rPr>
      </w:pPr>
      <w:r w:rsidRPr="00E67A68">
        <w:rPr>
          <w:rFonts w:cstheme="minorHAnsi"/>
          <w:szCs w:val="18"/>
        </w:rPr>
        <w:t>Dodatkowe informacje:</w:t>
      </w:r>
    </w:p>
    <w:p w14:paraId="088D2B56" w14:textId="1F42ECAB" w:rsidR="009E7A66" w:rsidRPr="00E67A68" w:rsidRDefault="00FE04AC" w:rsidP="009E7A66">
      <w:pPr>
        <w:pStyle w:val="Akapitzlist"/>
        <w:numPr>
          <w:ilvl w:val="0"/>
          <w:numId w:val="18"/>
        </w:numPr>
        <w:spacing w:after="0" w:line="288" w:lineRule="auto"/>
        <w:jc w:val="both"/>
        <w:rPr>
          <w:rFonts w:cstheme="minorHAnsi"/>
          <w:szCs w:val="18"/>
        </w:rPr>
      </w:pPr>
      <w:r w:rsidRPr="00E67A68">
        <w:rPr>
          <w:rFonts w:cstheme="minorHAnsi"/>
          <w:szCs w:val="18"/>
        </w:rPr>
        <w:t>Linia kablowa SN: bez kanalizacji</w:t>
      </w:r>
      <w:r w:rsidR="00E67A68" w:rsidRPr="00E67A68">
        <w:rPr>
          <w:rFonts w:cstheme="minorHAnsi"/>
          <w:szCs w:val="18"/>
        </w:rPr>
        <w:t xml:space="preserve"> światłowodowej,</w:t>
      </w:r>
    </w:p>
    <w:p w14:paraId="4660CC57" w14:textId="48C8D8D3" w:rsidR="008D47EC" w:rsidRPr="00D25610" w:rsidRDefault="009E7A66" w:rsidP="00D25610">
      <w:pPr>
        <w:pStyle w:val="Akapitzlist"/>
        <w:numPr>
          <w:ilvl w:val="0"/>
          <w:numId w:val="18"/>
        </w:numPr>
        <w:spacing w:after="0" w:line="288" w:lineRule="auto"/>
        <w:jc w:val="both"/>
        <w:rPr>
          <w:rFonts w:cstheme="minorHAnsi"/>
          <w:szCs w:val="18"/>
        </w:rPr>
      </w:pPr>
      <w:r w:rsidRPr="00981FA9">
        <w:rPr>
          <w:rFonts w:ascii="Verdana" w:eastAsia="Verdana" w:hAnsi="Verdana" w:cs="Times New Roman"/>
        </w:rPr>
        <w:t xml:space="preserve">Rozdzielnice SN: </w:t>
      </w:r>
      <w:r w:rsidR="00981FA9" w:rsidRPr="00981FA9">
        <w:rPr>
          <w:rFonts w:ascii="Verdana" w:eastAsia="Verdana" w:hAnsi="Verdana" w:cs="Times New Roman"/>
          <w:bCs/>
        </w:rPr>
        <w:t>z zastosowaniem napędów silnikowych bez sterowania zdalnego (telemechaniki) lecz przygotowane do jego montażu</w:t>
      </w:r>
      <w:r w:rsidRPr="00981FA9">
        <w:rPr>
          <w:rFonts w:ascii="Verdana" w:eastAsia="Verdana" w:hAnsi="Verdana" w:cs="Times New Roman"/>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Zagospodarowanie odpadów i materiałów z rozbiórki zgodnie z obowiązującymi przepisami (ustawa z dnia 14 grudnia 2012 r. o odpadach) i zapisami SWZ. Sposób zagospodarowania </w:t>
      </w:r>
      <w:r w:rsidRPr="008D0EB4">
        <w:rPr>
          <w:rFonts w:eastAsia="Times New Roman" w:cs="Calibri"/>
          <w:szCs w:val="18"/>
        </w:rPr>
        <w:lastRenderedPageBreak/>
        <w:t>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0429A164"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Maksymalny czas wyłączeń odbiorców dla całej realizacji nie będzie trwał, łącznie w całym okresie wykonywania, dłużej niż:</w:t>
      </w:r>
      <w:r w:rsidR="00A95B07">
        <w:rPr>
          <w:rFonts w:eastAsia="Times New Roman" w:cs="Calibri"/>
          <w:szCs w:val="18"/>
        </w:rPr>
        <w:t xml:space="preserve"> </w:t>
      </w:r>
      <w:r w:rsidR="00A95B07" w:rsidRPr="00A95B07">
        <w:rPr>
          <w:rFonts w:eastAsia="Times New Roman" w:cs="Calibri"/>
          <w:b/>
          <w:bCs/>
          <w:szCs w:val="18"/>
        </w:rPr>
        <w:t>22</w:t>
      </w:r>
      <w:r w:rsidRPr="008D0EB4">
        <w:rPr>
          <w:rFonts w:eastAsia="Times New Roman" w:cs="Calibri"/>
          <w:b/>
          <w:szCs w:val="18"/>
        </w:rPr>
        <w:t xml:space="preserve"> godzin</w:t>
      </w:r>
      <w:r w:rsidR="00A95B07">
        <w:rPr>
          <w:rFonts w:eastAsia="Times New Roman" w:cs="Calibri"/>
          <w:b/>
          <w:szCs w:val="18"/>
        </w:rPr>
        <w:t>y</w:t>
      </w:r>
      <w:r w:rsidRPr="008D0EB4">
        <w:rPr>
          <w:rFonts w:eastAsia="Times New Roman" w:cs="Calibri"/>
          <w:szCs w:val="18"/>
        </w:rPr>
        <w:t xml:space="preserve">. Natomiast jednorazowa przerwa nie może przekroczyć </w:t>
      </w:r>
      <w:r w:rsidR="00E67A68">
        <w:rPr>
          <w:rFonts w:eastAsia="Times New Roman" w:cs="Calibri"/>
          <w:b/>
          <w:szCs w:val="18"/>
        </w:rPr>
        <w:t>8 </w:t>
      </w:r>
      <w:r w:rsidRPr="008D0EB4">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D25610">
      <w:pPr>
        <w:spacing w:before="120" w:after="0" w:line="276"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D25610">
      <w:pPr>
        <w:pStyle w:val="Akapitzlist"/>
        <w:numPr>
          <w:ilvl w:val="0"/>
          <w:numId w:val="10"/>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D25610">
      <w:pPr>
        <w:pStyle w:val="Akapitzlist"/>
        <w:numPr>
          <w:ilvl w:val="0"/>
          <w:numId w:val="11"/>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D25610">
      <w:pPr>
        <w:pStyle w:val="Akapitzlist"/>
        <w:numPr>
          <w:ilvl w:val="0"/>
          <w:numId w:val="12"/>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D25610">
      <w:pPr>
        <w:pStyle w:val="Akapitzlist"/>
        <w:numPr>
          <w:ilvl w:val="0"/>
          <w:numId w:val="13"/>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D25610">
      <w:pPr>
        <w:pStyle w:val="Akapitzlist"/>
        <w:numPr>
          <w:ilvl w:val="0"/>
          <w:numId w:val="14"/>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D25610">
      <w:pPr>
        <w:pStyle w:val="Akapitzlist"/>
        <w:numPr>
          <w:ilvl w:val="0"/>
          <w:numId w:val="15"/>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D25610">
      <w:pPr>
        <w:pStyle w:val="Akapitzlist"/>
        <w:numPr>
          <w:ilvl w:val="0"/>
          <w:numId w:val="16"/>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lastRenderedPageBreak/>
        <w:t>Termin realizacji zakupu</w:t>
      </w:r>
    </w:p>
    <w:p w14:paraId="5B20C30A" w14:textId="309C6E18" w:rsidR="00E67A68" w:rsidRPr="00D25610" w:rsidRDefault="008B6FA2" w:rsidP="00DB2BFF">
      <w:pPr>
        <w:pStyle w:val="Akapitzlist"/>
        <w:spacing w:before="120" w:line="276" w:lineRule="auto"/>
        <w:ind w:left="284"/>
        <w:jc w:val="both"/>
        <w:outlineLvl w:val="0"/>
        <w:rPr>
          <w:rFonts w:cstheme="minorHAnsi"/>
          <w:b/>
          <w:i/>
          <w:iCs/>
          <w:szCs w:val="18"/>
        </w:rPr>
      </w:pPr>
      <w:r w:rsidRPr="00D25610">
        <w:rPr>
          <w:rFonts w:cstheme="minorHAnsi"/>
          <w:b/>
          <w:i/>
          <w:iCs/>
          <w:szCs w:val="18"/>
        </w:rPr>
        <w:t>6</w:t>
      </w:r>
      <w:r w:rsidR="004644EA" w:rsidRPr="00D25610">
        <w:rPr>
          <w:rFonts w:cstheme="minorHAnsi"/>
          <w:b/>
          <w:i/>
          <w:iCs/>
          <w:szCs w:val="18"/>
        </w:rPr>
        <w:t xml:space="preserve"> miesi</w:t>
      </w:r>
      <w:r w:rsidR="00E67A68" w:rsidRPr="00D25610">
        <w:rPr>
          <w:rFonts w:cstheme="minorHAnsi"/>
          <w:b/>
          <w:i/>
          <w:iCs/>
          <w:szCs w:val="18"/>
        </w:rPr>
        <w:t>ę</w:t>
      </w:r>
      <w:r w:rsidR="004644EA" w:rsidRPr="00D25610">
        <w:rPr>
          <w:rFonts w:cstheme="minorHAnsi"/>
          <w:b/>
          <w:i/>
          <w:iCs/>
          <w:szCs w:val="18"/>
        </w:rPr>
        <w:t>c</w:t>
      </w:r>
      <w:r w:rsidR="00E67A68" w:rsidRPr="00D25610">
        <w:rPr>
          <w:rFonts w:cstheme="minorHAnsi"/>
          <w:b/>
          <w:i/>
          <w:iCs/>
          <w:szCs w:val="18"/>
        </w:rPr>
        <w:t>y</w:t>
      </w:r>
      <w:r w:rsidR="004644EA" w:rsidRPr="00D25610">
        <w:rPr>
          <w:rFonts w:cstheme="minorHAnsi"/>
          <w:b/>
          <w:i/>
          <w:iCs/>
          <w:szCs w:val="18"/>
        </w:rPr>
        <w:t xml:space="preserve"> od dnia podpisania umowy </w:t>
      </w:r>
    </w:p>
    <w:p w14:paraId="62B80F34" w14:textId="7670A96D"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3EC5E2EF" w:rsidR="004906BC" w:rsidRPr="00E67A68" w:rsidRDefault="00C13454" w:rsidP="00DB2BFF">
      <w:pPr>
        <w:spacing w:before="120" w:line="276" w:lineRule="auto"/>
        <w:ind w:firstLine="284"/>
        <w:jc w:val="both"/>
        <w:outlineLvl w:val="0"/>
        <w:rPr>
          <w:rFonts w:cstheme="minorHAnsi"/>
          <w:szCs w:val="18"/>
        </w:rPr>
      </w:pPr>
      <w:r w:rsidRPr="00E67A68">
        <w:rPr>
          <w:rFonts w:cstheme="minorHAnsi"/>
          <w:szCs w:val="18"/>
        </w:rPr>
        <w:t xml:space="preserve">Na terenie działania: </w:t>
      </w:r>
      <w:r w:rsidR="005F23E1" w:rsidRPr="00D25610">
        <w:rPr>
          <w:rFonts w:cstheme="minorHAnsi"/>
          <w:b/>
          <w:i/>
          <w:iCs/>
          <w:szCs w:val="18"/>
        </w:rPr>
        <w:t xml:space="preserve">RE </w:t>
      </w:r>
      <w:r w:rsidR="00E67A68" w:rsidRPr="00D25610">
        <w:rPr>
          <w:rFonts w:cstheme="minorHAnsi"/>
          <w:b/>
          <w:i/>
          <w:iCs/>
          <w:szCs w:val="18"/>
        </w:rPr>
        <w:t>Łódź</w:t>
      </w:r>
      <w:r w:rsidR="005F23E1" w:rsidRPr="00D25610">
        <w:rPr>
          <w:rFonts w:cstheme="minorHAnsi"/>
          <w:b/>
          <w:i/>
          <w:iCs/>
          <w:szCs w:val="18"/>
        </w:rPr>
        <w:t xml:space="preserve">, miejscowość </w:t>
      </w:r>
      <w:r w:rsidR="00E67A68" w:rsidRPr="00D25610">
        <w:rPr>
          <w:rFonts w:cstheme="minorHAnsi"/>
          <w:b/>
          <w:i/>
          <w:iCs/>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6D6BF52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SN/nN stanowią załącznik do niniejszej Specyfikacji (SST</w:t>
      </w:r>
      <w:r w:rsidR="00D25610">
        <w:rPr>
          <w:rFonts w:cstheme="minorHAnsi"/>
          <w:b/>
          <w:szCs w:val="18"/>
        </w:rPr>
        <w:t xml:space="preserve"> </w:t>
      </w:r>
      <w:r w:rsidRPr="005F23E1">
        <w:rPr>
          <w:rFonts w:cstheme="minorHAnsi"/>
          <w:b/>
          <w:szCs w:val="18"/>
        </w:rPr>
        <w:t>-</w:t>
      </w:r>
      <w:r w:rsidR="00D25610">
        <w:rPr>
          <w:rFonts w:cstheme="minorHAnsi"/>
          <w:b/>
          <w:szCs w:val="18"/>
        </w:rPr>
        <w:t xml:space="preserve"> T</w:t>
      </w:r>
      <w:r w:rsidRPr="005F23E1">
        <w:rPr>
          <w:rFonts w:cstheme="minorHAnsi"/>
          <w:b/>
          <w:szCs w:val="18"/>
        </w:rPr>
        <w:t xml:space="preserve">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4D140905" w14:textId="77777777" w:rsidR="006C212D" w:rsidRDefault="00E818CE" w:rsidP="00E67A68">
      <w:pPr>
        <w:pStyle w:val="Akapitzlist"/>
        <w:numPr>
          <w:ilvl w:val="1"/>
          <w:numId w:val="8"/>
        </w:numPr>
        <w:spacing w:before="120" w:after="0" w:line="276" w:lineRule="auto"/>
        <w:ind w:left="1134" w:hanging="708"/>
        <w:jc w:val="both"/>
        <w:outlineLvl w:val="0"/>
        <w:rPr>
          <w:rFonts w:cstheme="minorHAnsi"/>
          <w:b/>
          <w:szCs w:val="18"/>
        </w:rPr>
      </w:pPr>
      <w:r w:rsidRPr="00E67A68">
        <w:rPr>
          <w:rFonts w:cstheme="minorHAnsi"/>
          <w:b/>
          <w:szCs w:val="18"/>
        </w:rPr>
        <w:t>Dostawa Zamawiającego:</w:t>
      </w:r>
      <w:r w:rsidR="00E67A68" w:rsidRPr="00E67A68">
        <w:rPr>
          <w:rFonts w:cstheme="minorHAnsi"/>
          <w:b/>
          <w:szCs w:val="18"/>
        </w:rPr>
        <w:t xml:space="preserve"> </w:t>
      </w:r>
    </w:p>
    <w:p w14:paraId="6E6B3C9C" w14:textId="77777777" w:rsidR="00D25610" w:rsidRDefault="006C212D" w:rsidP="00D25610">
      <w:pPr>
        <w:pStyle w:val="Akapitzlist"/>
        <w:numPr>
          <w:ilvl w:val="0"/>
          <w:numId w:val="28"/>
        </w:numPr>
        <w:spacing w:before="120" w:after="0" w:line="276" w:lineRule="auto"/>
        <w:jc w:val="both"/>
        <w:outlineLvl w:val="0"/>
        <w:rPr>
          <w:rFonts w:cstheme="minorHAnsi"/>
          <w:b/>
          <w:szCs w:val="18"/>
        </w:rPr>
      </w:pPr>
      <w:r w:rsidRPr="006C212D">
        <w:rPr>
          <w:rFonts w:cstheme="minorHAnsi"/>
          <w:b/>
          <w:szCs w:val="18"/>
        </w:rPr>
        <w:t xml:space="preserve">Transformator </w:t>
      </w:r>
      <w:r w:rsidR="00A95B07">
        <w:rPr>
          <w:rFonts w:cstheme="minorHAnsi"/>
          <w:b/>
          <w:szCs w:val="18"/>
        </w:rPr>
        <w:t>40</w:t>
      </w:r>
      <w:r w:rsidRPr="006C212D">
        <w:rPr>
          <w:rFonts w:cstheme="minorHAnsi"/>
          <w:b/>
          <w:szCs w:val="18"/>
        </w:rPr>
        <w:t xml:space="preserve">0kVA – 1 szt. </w:t>
      </w:r>
      <w:r w:rsidRPr="000A315E">
        <w:rPr>
          <w:rFonts w:cstheme="minorHAnsi"/>
          <w:b/>
          <w:szCs w:val="18"/>
        </w:rPr>
        <w:t>do odbioru z magazynu Zamawiającego:</w:t>
      </w:r>
      <w:r w:rsidR="00D25610">
        <w:rPr>
          <w:rFonts w:cstheme="minorHAnsi"/>
          <w:b/>
          <w:szCs w:val="18"/>
        </w:rPr>
        <w:t xml:space="preserve"> </w:t>
      </w:r>
      <w:r w:rsidRPr="00D25610">
        <w:rPr>
          <w:rFonts w:cstheme="minorHAnsi"/>
          <w:b/>
          <w:szCs w:val="18"/>
        </w:rPr>
        <w:t>Magazyn Główny Oddziału Łódź – adres: 92-412 Łódź, ul. Rokicińska 148</w:t>
      </w:r>
      <w:r w:rsidR="00E67A68" w:rsidRPr="00D25610">
        <w:rPr>
          <w:rFonts w:cstheme="minorHAnsi"/>
          <w:b/>
          <w:szCs w:val="18"/>
        </w:rPr>
        <w:t>.</w:t>
      </w:r>
    </w:p>
    <w:p w14:paraId="3B492599" w14:textId="4C3A2A07" w:rsidR="00E818CE" w:rsidRPr="00D25610" w:rsidRDefault="00E818CE" w:rsidP="00D25610">
      <w:pPr>
        <w:pStyle w:val="Akapitzlist"/>
        <w:numPr>
          <w:ilvl w:val="0"/>
          <w:numId w:val="28"/>
        </w:numPr>
        <w:spacing w:before="120" w:after="0" w:line="276" w:lineRule="auto"/>
        <w:jc w:val="both"/>
        <w:outlineLvl w:val="0"/>
        <w:rPr>
          <w:rFonts w:cstheme="minorHAnsi"/>
          <w:b/>
          <w:szCs w:val="18"/>
        </w:rPr>
      </w:pPr>
      <w:r w:rsidRPr="00D25610">
        <w:rPr>
          <w:rFonts w:cstheme="minorHAnsi"/>
          <w:bCs/>
          <w:szCs w:val="18"/>
        </w:rPr>
        <w:t xml:space="preserve">Liczniki i modemy do układów bilansujących w stacjach SN/nN (jeżeli występują </w:t>
      </w:r>
      <w:r w:rsidR="003254C3" w:rsidRPr="00D25610">
        <w:rPr>
          <w:rFonts w:cstheme="minorHAnsi"/>
          <w:bCs/>
          <w:szCs w:val="18"/>
        </w:rPr>
        <w:br/>
      </w:r>
      <w:r w:rsidRPr="00D25610">
        <w:rPr>
          <w:rFonts w:cstheme="minorHAnsi"/>
          <w:bCs/>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4FB55872" w:rsidR="002B5B5C" w:rsidRPr="00BC0391" w:rsidRDefault="00D8328D" w:rsidP="00BC0391">
      <w:pPr>
        <w:pStyle w:val="Akapitzlist"/>
        <w:numPr>
          <w:ilvl w:val="1"/>
          <w:numId w:val="8"/>
        </w:numPr>
        <w:spacing w:after="0" w:line="288" w:lineRule="auto"/>
        <w:ind w:left="1134" w:hanging="708"/>
        <w:jc w:val="both"/>
        <w:rPr>
          <w:rFonts w:cstheme="minorHAnsi"/>
          <w:b/>
          <w:szCs w:val="18"/>
        </w:rPr>
      </w:pPr>
      <w:r w:rsidRPr="002B5B5C">
        <w:rPr>
          <w:rFonts w:cstheme="minorHAnsi"/>
          <w:szCs w:val="18"/>
        </w:rPr>
        <w:t xml:space="preserve">Wyłączenia realizacji zadań z zakresu dokumentacji projektowej: </w:t>
      </w:r>
      <w:r w:rsidRPr="009C187E">
        <w:rPr>
          <w:rFonts w:cstheme="minorHAnsi"/>
          <w:b/>
          <w:szCs w:val="18"/>
        </w:rPr>
        <w:t xml:space="preserve">Dokumentacja    </w:t>
      </w:r>
      <w:r w:rsidR="002B5B5C" w:rsidRPr="009C187E">
        <w:rPr>
          <w:rFonts w:cstheme="minorHAnsi"/>
          <w:b/>
          <w:szCs w:val="18"/>
        </w:rPr>
        <w:t xml:space="preserve"> </w:t>
      </w:r>
      <w:r w:rsidR="002B5B5C" w:rsidRPr="009C187E">
        <w:rPr>
          <w:rFonts w:cstheme="minorHAnsi"/>
          <w:b/>
          <w:szCs w:val="18"/>
        </w:rPr>
        <w:br/>
      </w:r>
      <w:r w:rsidRPr="009C187E">
        <w:rPr>
          <w:rFonts w:cstheme="minorHAnsi"/>
          <w:b/>
          <w:szCs w:val="18"/>
        </w:rPr>
        <w:t xml:space="preserve">projektowa </w:t>
      </w:r>
      <w:r w:rsidR="0061339B" w:rsidRPr="00D25610">
        <w:rPr>
          <w:rFonts w:cstheme="minorHAnsi"/>
          <w:b/>
          <w:szCs w:val="18"/>
          <w:u w:val="single"/>
        </w:rPr>
        <w:t xml:space="preserve">nie </w:t>
      </w:r>
      <w:r w:rsidRPr="00D25610">
        <w:rPr>
          <w:rFonts w:cstheme="minorHAnsi"/>
          <w:b/>
          <w:szCs w:val="18"/>
          <w:u w:val="single"/>
        </w:rPr>
        <w:t>będzie realizowana w całości</w:t>
      </w:r>
      <w:r w:rsidR="0061339B">
        <w:rPr>
          <w:rFonts w:cstheme="minorHAnsi"/>
          <w:b/>
          <w:szCs w:val="18"/>
        </w:rPr>
        <w:t xml:space="preserve"> </w:t>
      </w:r>
      <w:r w:rsidR="0061339B" w:rsidRPr="0061339B">
        <w:rPr>
          <w:rFonts w:cstheme="minorHAnsi"/>
          <w:b/>
          <w:szCs w:val="18"/>
        </w:rPr>
        <w:t>(przy budowie linii kablowej SN, wyłączeniu podlega ułożenie kanalizacji światłowodowej/teletechnicznej).</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66455217" w14:textId="7CA13635" w:rsidR="00981FA9" w:rsidRPr="0061339B" w:rsidRDefault="00A95B07" w:rsidP="0061339B">
      <w:pPr>
        <w:pStyle w:val="Akapitzlist"/>
        <w:numPr>
          <w:ilvl w:val="2"/>
          <w:numId w:val="8"/>
        </w:numPr>
        <w:spacing w:before="120" w:after="0" w:line="276" w:lineRule="auto"/>
        <w:jc w:val="both"/>
        <w:outlineLvl w:val="0"/>
        <w:rPr>
          <w:rFonts w:cstheme="minorHAnsi"/>
          <w:b/>
          <w:bCs/>
          <w:szCs w:val="18"/>
        </w:rPr>
      </w:pPr>
      <w:r w:rsidRPr="00A95B07">
        <w:rPr>
          <w:rFonts w:cstheme="minorHAnsi"/>
          <w:b/>
          <w:bCs/>
          <w:szCs w:val="18"/>
        </w:rPr>
        <w:t>Stacj</w:t>
      </w:r>
      <w:r w:rsidR="000A4809">
        <w:rPr>
          <w:rFonts w:cstheme="minorHAnsi"/>
          <w:b/>
          <w:bCs/>
          <w:szCs w:val="18"/>
        </w:rPr>
        <w:t>ę</w:t>
      </w:r>
      <w:r w:rsidRPr="00A95B07">
        <w:rPr>
          <w:rFonts w:cstheme="minorHAnsi"/>
          <w:b/>
          <w:bCs/>
          <w:szCs w:val="18"/>
        </w:rPr>
        <w:t xml:space="preserve"> transformatorową</w:t>
      </w:r>
      <w:r w:rsidR="0061339B">
        <w:rPr>
          <w:rFonts w:cstheme="minorHAnsi"/>
          <w:b/>
          <w:bCs/>
          <w:szCs w:val="18"/>
        </w:rPr>
        <w:t xml:space="preserve"> SN/nN</w:t>
      </w:r>
      <w:r w:rsidRPr="00A95B07">
        <w:rPr>
          <w:rFonts w:cstheme="minorHAnsi"/>
          <w:b/>
          <w:bCs/>
          <w:szCs w:val="18"/>
        </w:rPr>
        <w:t xml:space="preserve"> należy wybudować</w:t>
      </w:r>
      <w:r w:rsidR="0061339B">
        <w:rPr>
          <w:rFonts w:cstheme="minorHAnsi"/>
          <w:b/>
          <w:bCs/>
          <w:szCs w:val="18"/>
        </w:rPr>
        <w:t xml:space="preserve"> </w:t>
      </w:r>
      <w:r w:rsidRPr="0061339B">
        <w:rPr>
          <w:rFonts w:cstheme="minorHAnsi"/>
          <w:b/>
          <w:bCs/>
          <w:szCs w:val="18"/>
        </w:rPr>
        <w:t>z uwzględnieniem realizacji: rozdzielnicy SN bez gazu SF6 z zastosowaniem napędów silnikowych bez sterowania zdalnego (telemechaniki) lecz przygotowanych do ich montażu, zgodnie z</w:t>
      </w:r>
      <w:r w:rsidR="0061339B">
        <w:rPr>
          <w:rFonts w:cstheme="minorHAnsi"/>
          <w:b/>
          <w:bCs/>
          <w:szCs w:val="18"/>
        </w:rPr>
        <w:t> </w:t>
      </w:r>
      <w:r w:rsidRPr="0061339B">
        <w:rPr>
          <w:rFonts w:cstheme="minorHAnsi"/>
          <w:b/>
          <w:bCs/>
          <w:szCs w:val="18"/>
        </w:rPr>
        <w:t>obowiązującymi standardami w PGE Dystrybucja S.A. Zakres wynikający z</w:t>
      </w:r>
      <w:r w:rsidR="0061339B">
        <w:rPr>
          <w:rFonts w:cstheme="minorHAnsi"/>
          <w:b/>
          <w:bCs/>
          <w:szCs w:val="18"/>
        </w:rPr>
        <w:t> </w:t>
      </w:r>
      <w:r w:rsidRPr="0061339B">
        <w:rPr>
          <w:rFonts w:cstheme="minorHAnsi"/>
          <w:b/>
          <w:bCs/>
          <w:szCs w:val="18"/>
        </w:rPr>
        <w:t>wprowadzonych zmian uwzględnić w dokumentacji powykonawczej.</w:t>
      </w:r>
    </w:p>
    <w:p w14:paraId="125AC90F" w14:textId="45F51577" w:rsidR="00D8328D" w:rsidRPr="00981FA9" w:rsidRDefault="00D8328D" w:rsidP="00981FA9">
      <w:pPr>
        <w:pStyle w:val="Akapitzlist"/>
        <w:numPr>
          <w:ilvl w:val="2"/>
          <w:numId w:val="8"/>
        </w:numPr>
        <w:spacing w:before="120" w:after="0" w:line="276" w:lineRule="auto"/>
        <w:jc w:val="both"/>
        <w:outlineLvl w:val="0"/>
        <w:rPr>
          <w:rFonts w:cstheme="minorHAnsi"/>
          <w:szCs w:val="18"/>
        </w:rPr>
      </w:pPr>
      <w:r w:rsidRPr="00981FA9">
        <w:rPr>
          <w:rFonts w:cstheme="minorHAnsi"/>
          <w:szCs w:val="18"/>
        </w:rPr>
        <w:t xml:space="preserve">Wyłączenie energii elektrycznej o którym mowa w punkcie 1.8 dotyczy stacji transformatorowych/obwodów sieci nN wyłączonych spod napięcia na czas realizacji przedmiotowych prac i </w:t>
      </w:r>
      <w:r w:rsidRPr="00981FA9">
        <w:rPr>
          <w:rFonts w:cstheme="minorHAnsi"/>
          <w:b/>
          <w:szCs w:val="18"/>
        </w:rPr>
        <w:t>nie wskazanych</w:t>
      </w:r>
      <w:r w:rsidRPr="00981FA9">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074C4DF4" w:rsidR="00D8328D" w:rsidRPr="009C187E" w:rsidRDefault="009C187E" w:rsidP="009C187E">
      <w:pPr>
        <w:pStyle w:val="Akapitzlist"/>
        <w:numPr>
          <w:ilvl w:val="0"/>
          <w:numId w:val="9"/>
        </w:numPr>
        <w:rPr>
          <w:rFonts w:cstheme="minorHAnsi"/>
          <w:b/>
          <w:szCs w:val="18"/>
        </w:rPr>
      </w:pPr>
      <w:r>
        <w:rPr>
          <w:rFonts w:cstheme="minorHAnsi"/>
          <w:b/>
          <w:szCs w:val="18"/>
        </w:rPr>
        <w:t>St. n</w:t>
      </w:r>
      <w:r w:rsidR="00212FD0" w:rsidRPr="00212FD0">
        <w:rPr>
          <w:rFonts w:cstheme="minorHAnsi"/>
          <w:b/>
          <w:szCs w:val="18"/>
        </w:rPr>
        <w:t xml:space="preserve">r </w:t>
      </w:r>
      <w:r w:rsidR="005B6C63">
        <w:rPr>
          <w:rFonts w:cstheme="minorHAnsi"/>
          <w:b/>
          <w:szCs w:val="18"/>
        </w:rPr>
        <w:t>50</w:t>
      </w:r>
      <w:r w:rsidR="00A95B07">
        <w:rPr>
          <w:rFonts w:cstheme="minorHAnsi"/>
          <w:b/>
          <w:szCs w:val="18"/>
        </w:rPr>
        <w:t>074</w:t>
      </w:r>
      <w:r w:rsidR="005B6C63">
        <w:rPr>
          <w:rFonts w:cstheme="minorHAnsi"/>
          <w:b/>
          <w:szCs w:val="18"/>
        </w:rPr>
        <w:t xml:space="preserve"> Sienkiewicza </w:t>
      </w:r>
      <w:r w:rsidR="00A95B07">
        <w:rPr>
          <w:rFonts w:cstheme="minorHAnsi"/>
          <w:b/>
          <w:szCs w:val="18"/>
        </w:rPr>
        <w:t>88</w:t>
      </w:r>
      <w:r>
        <w:rPr>
          <w:rFonts w:cstheme="minorHAnsi"/>
          <w:b/>
          <w:szCs w:val="18"/>
        </w:rPr>
        <w:t xml:space="preserve"> – </w:t>
      </w:r>
      <w:r w:rsidR="00A95B07">
        <w:rPr>
          <w:rFonts w:cstheme="minorHAnsi"/>
          <w:b/>
          <w:szCs w:val="18"/>
        </w:rPr>
        <w:t>25</w:t>
      </w:r>
      <w:r w:rsidR="0063721B">
        <w:rPr>
          <w:rFonts w:cstheme="minorHAnsi"/>
          <w:b/>
          <w:szCs w:val="18"/>
        </w:rPr>
        <w:t>0</w:t>
      </w:r>
      <w:r>
        <w:rPr>
          <w:rFonts w:cstheme="minorHAnsi"/>
          <w:b/>
          <w:szCs w:val="18"/>
        </w:rPr>
        <w:t>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wyłączeń zgodnego ze złożoną ofertą (załącznik nr 1 do umowy)  i warunkami SIWZ, jednak nie później niż w terminie 21 dni </w:t>
      </w:r>
      <w:r w:rsidRPr="002B5B5C">
        <w:rPr>
          <w:rFonts w:cstheme="minorHAnsi"/>
          <w:szCs w:val="18"/>
        </w:rPr>
        <w:lastRenderedPageBreak/>
        <w:t>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286D8B14"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3C22FB">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7E294A4B" w14:textId="77777777" w:rsidR="00D25610" w:rsidRDefault="00D25610" w:rsidP="00D25610">
      <w:pPr>
        <w:pStyle w:val="Akapitzlist"/>
        <w:spacing w:before="120" w:after="240" w:line="276" w:lineRule="auto"/>
        <w:ind w:left="1134"/>
        <w:jc w:val="both"/>
        <w:outlineLvl w:val="0"/>
        <w:rPr>
          <w:rFonts w:cstheme="minorHAnsi"/>
          <w:bCs/>
          <w:szCs w:val="18"/>
        </w:rPr>
      </w:pPr>
    </w:p>
    <w:p w14:paraId="4DF2DA7C" w14:textId="77777777" w:rsidR="00D25610" w:rsidRDefault="00D25610" w:rsidP="00D25610">
      <w:pPr>
        <w:pStyle w:val="Akapitzlist"/>
        <w:spacing w:before="120" w:after="240" w:line="276" w:lineRule="auto"/>
        <w:ind w:left="1134"/>
        <w:jc w:val="both"/>
        <w:outlineLvl w:val="0"/>
        <w:rPr>
          <w:rFonts w:cstheme="minorHAnsi"/>
          <w:bCs/>
          <w:szCs w:val="18"/>
        </w:rPr>
      </w:pPr>
    </w:p>
    <w:p w14:paraId="4473174D" w14:textId="77777777" w:rsidR="00D25610" w:rsidRPr="00463679" w:rsidRDefault="00D25610" w:rsidP="00D25610">
      <w:pPr>
        <w:pStyle w:val="Akapitzlist"/>
        <w:spacing w:before="120" w:after="240" w:line="276" w:lineRule="auto"/>
        <w:ind w:left="1134"/>
        <w:jc w:val="both"/>
        <w:outlineLvl w:val="0"/>
        <w:rPr>
          <w:rFonts w:cstheme="minorHAnsi"/>
          <w:bCs/>
          <w:szCs w:val="18"/>
        </w:rPr>
      </w:pP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lastRenderedPageBreak/>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25610" w:rsidRPr="00D25610" w14:paraId="1C623680" w14:textId="77777777" w:rsidTr="00ED54DF">
      <w:trPr>
        <w:trHeight w:val="1140"/>
      </w:trPr>
      <w:tc>
        <w:tcPr>
          <w:tcW w:w="6119" w:type="dxa"/>
          <w:vAlign w:val="center"/>
        </w:tcPr>
        <w:p w14:paraId="17BA244F" w14:textId="77777777" w:rsidR="00D25610" w:rsidRPr="00745D13" w:rsidRDefault="00D25610" w:rsidP="00D25610">
          <w:pPr>
            <w:suppressAutoHyphens/>
            <w:ind w:right="187"/>
            <w:rPr>
              <w:rFonts w:asciiTheme="majorHAnsi" w:hAnsiTheme="majorHAnsi"/>
              <w:color w:val="000000" w:themeColor="text1"/>
              <w:sz w:val="14"/>
              <w:szCs w:val="18"/>
            </w:rPr>
          </w:pPr>
          <w:r w:rsidRPr="00745D13">
            <w:rPr>
              <w:rFonts w:asciiTheme="majorHAnsi" w:hAnsiTheme="majorHAnsi"/>
              <w:color w:val="000000" w:themeColor="text1"/>
              <w:sz w:val="14"/>
              <w:szCs w:val="18"/>
            </w:rPr>
            <w:t>Specyfikacja Warunków Zamówienia (SWZ)</w:t>
          </w:r>
        </w:p>
        <w:p w14:paraId="5B0FB45A" w14:textId="760E3925" w:rsidR="00D25610" w:rsidRPr="00D25610" w:rsidRDefault="00D25610" w:rsidP="00D25610">
          <w:pPr>
            <w:suppressAutoHyphens/>
            <w:ind w:right="187"/>
            <w:rPr>
              <w:rFonts w:asciiTheme="majorHAnsi" w:hAnsiTheme="majorHAnsi"/>
              <w:b/>
              <w:bCs/>
              <w:color w:val="000000" w:themeColor="text1"/>
              <w:sz w:val="14"/>
              <w:szCs w:val="18"/>
            </w:rPr>
          </w:pPr>
          <w:r w:rsidRPr="00D25610">
            <w:rPr>
              <w:rFonts w:asciiTheme="majorHAnsi" w:hAnsiTheme="majorHAnsi"/>
              <w:b/>
              <w:bCs/>
              <w:color w:val="000000" w:themeColor="text1"/>
              <w:sz w:val="14"/>
              <w:szCs w:val="18"/>
            </w:rPr>
            <w:t>POST/DYS/OLD/GZ/0</w:t>
          </w:r>
          <w:r w:rsidRPr="00D25610">
            <w:rPr>
              <w:rFonts w:asciiTheme="majorHAnsi" w:hAnsiTheme="majorHAnsi"/>
              <w:b/>
              <w:bCs/>
              <w:color w:val="000000" w:themeColor="text1"/>
              <w:sz w:val="14"/>
              <w:szCs w:val="18"/>
            </w:rPr>
            <w:t>0090</w:t>
          </w:r>
          <w:r w:rsidRPr="00D25610">
            <w:rPr>
              <w:rFonts w:asciiTheme="majorHAnsi" w:hAnsiTheme="majorHAnsi"/>
              <w:b/>
              <w:bCs/>
              <w:color w:val="000000" w:themeColor="text1"/>
              <w:sz w:val="14"/>
              <w:szCs w:val="18"/>
            </w:rPr>
            <w:t>/202</w:t>
          </w:r>
          <w:r w:rsidRPr="00D25610">
            <w:rPr>
              <w:rFonts w:asciiTheme="majorHAnsi" w:hAnsiTheme="majorHAnsi"/>
              <w:b/>
              <w:bCs/>
              <w:color w:val="000000" w:themeColor="text1"/>
              <w:sz w:val="14"/>
              <w:szCs w:val="18"/>
            </w:rPr>
            <w:t>6</w:t>
          </w:r>
          <w:r w:rsidRPr="00D25610">
            <w:rPr>
              <w:rFonts w:asciiTheme="majorHAnsi" w:hAnsiTheme="majorHAnsi"/>
              <w:b/>
              <w:bCs/>
              <w:color w:val="000000" w:themeColor="text1"/>
              <w:sz w:val="14"/>
              <w:szCs w:val="18"/>
            </w:rPr>
            <w:t xml:space="preserve"> – Cz. 4</w:t>
          </w:r>
        </w:p>
      </w:tc>
      <w:tc>
        <w:tcPr>
          <w:tcW w:w="977" w:type="dxa"/>
          <w:vAlign w:val="center"/>
        </w:tcPr>
        <w:p w14:paraId="0486CFBE" w14:textId="77777777" w:rsidR="00D25610" w:rsidRPr="00D25610" w:rsidRDefault="00D25610" w:rsidP="00D25610">
          <w:pPr>
            <w:suppressAutoHyphens/>
            <w:ind w:right="187"/>
            <w:rPr>
              <w:rFonts w:asciiTheme="majorHAnsi" w:hAnsiTheme="majorHAnsi"/>
              <w:color w:val="092D74"/>
              <w:sz w:val="14"/>
              <w:szCs w:val="18"/>
            </w:rPr>
          </w:pPr>
        </w:p>
      </w:tc>
      <w:tc>
        <w:tcPr>
          <w:tcW w:w="3110" w:type="dxa"/>
          <w:vAlign w:val="center"/>
        </w:tcPr>
        <w:p w14:paraId="42DC66D8" w14:textId="77777777" w:rsidR="00D25610" w:rsidRPr="00D25610" w:rsidRDefault="00D25610" w:rsidP="00D25610">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7ED191A8" wp14:editId="48CDCCF9">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8F6C231" w:rsidR="00347E8D" w:rsidRPr="00D25610"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0B48"/>
    <w:multiLevelType w:val="hybridMultilevel"/>
    <w:tmpl w:val="B7B660C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A4F7E90"/>
    <w:multiLevelType w:val="multilevel"/>
    <w:tmpl w:val="8B6C4156"/>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b w:val="0"/>
        <w:bCs w:val="0"/>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7"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6"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2"/>
  </w:num>
  <w:num w:numId="2" w16cid:durableId="1502161260">
    <w:abstractNumId w:val="4"/>
  </w:num>
  <w:num w:numId="3" w16cid:durableId="1069186736">
    <w:abstractNumId w:val="9"/>
  </w:num>
  <w:num w:numId="4" w16cid:durableId="1795325916">
    <w:abstractNumId w:val="14"/>
  </w:num>
  <w:num w:numId="5" w16cid:durableId="125853530">
    <w:abstractNumId w:val="1"/>
  </w:num>
  <w:num w:numId="6" w16cid:durableId="1882554111">
    <w:abstractNumId w:val="10"/>
  </w:num>
  <w:num w:numId="7" w16cid:durableId="713776300">
    <w:abstractNumId w:val="16"/>
  </w:num>
  <w:num w:numId="8" w16cid:durableId="710229116">
    <w:abstractNumId w:val="15"/>
  </w:num>
  <w:num w:numId="9" w16cid:durableId="579683952">
    <w:abstractNumId w:val="21"/>
  </w:num>
  <w:num w:numId="10" w16cid:durableId="1767726774">
    <w:abstractNumId w:val="27"/>
  </w:num>
  <w:num w:numId="11" w16cid:durableId="1194002505">
    <w:abstractNumId w:val="11"/>
  </w:num>
  <w:num w:numId="12" w16cid:durableId="939021208">
    <w:abstractNumId w:val="24"/>
  </w:num>
  <w:num w:numId="13" w16cid:durableId="22445237">
    <w:abstractNumId w:val="19"/>
  </w:num>
  <w:num w:numId="14" w16cid:durableId="1633704945">
    <w:abstractNumId w:val="23"/>
  </w:num>
  <w:num w:numId="15" w16cid:durableId="1399086951">
    <w:abstractNumId w:val="22"/>
  </w:num>
  <w:num w:numId="16" w16cid:durableId="2049109">
    <w:abstractNumId w:val="6"/>
  </w:num>
  <w:num w:numId="17" w16cid:durableId="1981812223">
    <w:abstractNumId w:val="13"/>
  </w:num>
  <w:num w:numId="18" w16cid:durableId="490365873">
    <w:abstractNumId w:val="7"/>
  </w:num>
  <w:num w:numId="19" w16cid:durableId="887643055">
    <w:abstractNumId w:val="8"/>
  </w:num>
  <w:num w:numId="20" w16cid:durableId="407046674">
    <w:abstractNumId w:val="2"/>
  </w:num>
  <w:num w:numId="21" w16cid:durableId="222103782">
    <w:abstractNumId w:val="5"/>
  </w:num>
  <w:num w:numId="22" w16cid:durableId="977077493">
    <w:abstractNumId w:val="18"/>
  </w:num>
  <w:num w:numId="23" w16cid:durableId="1370489223">
    <w:abstractNumId w:val="17"/>
  </w:num>
  <w:num w:numId="24" w16cid:durableId="1174689667">
    <w:abstractNumId w:val="26"/>
  </w:num>
  <w:num w:numId="25" w16cid:durableId="1400712271">
    <w:abstractNumId w:val="3"/>
  </w:num>
  <w:num w:numId="26" w16cid:durableId="33971628">
    <w:abstractNumId w:val="20"/>
  </w:num>
  <w:num w:numId="27" w16cid:durableId="1499618826">
    <w:abstractNumId w:val="25"/>
  </w:num>
  <w:num w:numId="28" w16cid:durableId="1308585861">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315E"/>
    <w:rsid w:val="000A4809"/>
    <w:rsid w:val="000B0DBD"/>
    <w:rsid w:val="000C47A9"/>
    <w:rsid w:val="000C679C"/>
    <w:rsid w:val="000D42BE"/>
    <w:rsid w:val="000D5886"/>
    <w:rsid w:val="000E1564"/>
    <w:rsid w:val="000E612E"/>
    <w:rsid w:val="00101BCF"/>
    <w:rsid w:val="00104502"/>
    <w:rsid w:val="0010607D"/>
    <w:rsid w:val="001112C2"/>
    <w:rsid w:val="00124536"/>
    <w:rsid w:val="00125A7F"/>
    <w:rsid w:val="00126CEA"/>
    <w:rsid w:val="00130986"/>
    <w:rsid w:val="00132B64"/>
    <w:rsid w:val="00136B64"/>
    <w:rsid w:val="0014036E"/>
    <w:rsid w:val="00145125"/>
    <w:rsid w:val="0014785F"/>
    <w:rsid w:val="00157F48"/>
    <w:rsid w:val="00167B53"/>
    <w:rsid w:val="00172B93"/>
    <w:rsid w:val="00175F4C"/>
    <w:rsid w:val="00185AAB"/>
    <w:rsid w:val="00192A23"/>
    <w:rsid w:val="001974F6"/>
    <w:rsid w:val="001A2A0C"/>
    <w:rsid w:val="001A4996"/>
    <w:rsid w:val="001B0061"/>
    <w:rsid w:val="001C4440"/>
    <w:rsid w:val="001D1A8B"/>
    <w:rsid w:val="001D2EB1"/>
    <w:rsid w:val="001E7E73"/>
    <w:rsid w:val="001F3242"/>
    <w:rsid w:val="001F3600"/>
    <w:rsid w:val="001F3F20"/>
    <w:rsid w:val="001F737A"/>
    <w:rsid w:val="002067F1"/>
    <w:rsid w:val="00212FD0"/>
    <w:rsid w:val="00224257"/>
    <w:rsid w:val="0024291C"/>
    <w:rsid w:val="00243739"/>
    <w:rsid w:val="00257F22"/>
    <w:rsid w:val="00264A06"/>
    <w:rsid w:val="00265B9D"/>
    <w:rsid w:val="00270752"/>
    <w:rsid w:val="002743D5"/>
    <w:rsid w:val="002768AC"/>
    <w:rsid w:val="002958A7"/>
    <w:rsid w:val="002A3129"/>
    <w:rsid w:val="002A48F7"/>
    <w:rsid w:val="002B3C6E"/>
    <w:rsid w:val="002B5B5C"/>
    <w:rsid w:val="002B5C62"/>
    <w:rsid w:val="002B77D0"/>
    <w:rsid w:val="002C470F"/>
    <w:rsid w:val="002D4CAD"/>
    <w:rsid w:val="002F10CA"/>
    <w:rsid w:val="002F2B51"/>
    <w:rsid w:val="002F4EF6"/>
    <w:rsid w:val="00303C67"/>
    <w:rsid w:val="00310CB3"/>
    <w:rsid w:val="003254C3"/>
    <w:rsid w:val="003478E7"/>
    <w:rsid w:val="00347E8D"/>
    <w:rsid w:val="00362C4E"/>
    <w:rsid w:val="00366FFB"/>
    <w:rsid w:val="003701B1"/>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22FB"/>
    <w:rsid w:val="003D41B4"/>
    <w:rsid w:val="003D4FEB"/>
    <w:rsid w:val="003D542F"/>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C63"/>
    <w:rsid w:val="005B6DC6"/>
    <w:rsid w:val="005C6812"/>
    <w:rsid w:val="005D118B"/>
    <w:rsid w:val="005D2D85"/>
    <w:rsid w:val="005D74EB"/>
    <w:rsid w:val="005E330A"/>
    <w:rsid w:val="005E4AA3"/>
    <w:rsid w:val="005E79E5"/>
    <w:rsid w:val="005F23E1"/>
    <w:rsid w:val="006071FE"/>
    <w:rsid w:val="0061309B"/>
    <w:rsid w:val="0061339B"/>
    <w:rsid w:val="00623B01"/>
    <w:rsid w:val="006240E4"/>
    <w:rsid w:val="00625BB0"/>
    <w:rsid w:val="006261BB"/>
    <w:rsid w:val="0063721B"/>
    <w:rsid w:val="0065322E"/>
    <w:rsid w:val="00655DA8"/>
    <w:rsid w:val="00660237"/>
    <w:rsid w:val="00670CE4"/>
    <w:rsid w:val="0067116D"/>
    <w:rsid w:val="0067572D"/>
    <w:rsid w:val="006775EE"/>
    <w:rsid w:val="00680F7C"/>
    <w:rsid w:val="00682A1C"/>
    <w:rsid w:val="00696995"/>
    <w:rsid w:val="006A0331"/>
    <w:rsid w:val="006A4275"/>
    <w:rsid w:val="006B2C26"/>
    <w:rsid w:val="006B5F41"/>
    <w:rsid w:val="006C212D"/>
    <w:rsid w:val="006C4791"/>
    <w:rsid w:val="006C4B70"/>
    <w:rsid w:val="006C6089"/>
    <w:rsid w:val="006D16F1"/>
    <w:rsid w:val="006D60C5"/>
    <w:rsid w:val="006E100D"/>
    <w:rsid w:val="006E2000"/>
    <w:rsid w:val="006E5EF6"/>
    <w:rsid w:val="006E6560"/>
    <w:rsid w:val="006F3B57"/>
    <w:rsid w:val="006F51F6"/>
    <w:rsid w:val="006F5F72"/>
    <w:rsid w:val="007077C6"/>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E0C38"/>
    <w:rsid w:val="00812E3F"/>
    <w:rsid w:val="008130D5"/>
    <w:rsid w:val="0081735D"/>
    <w:rsid w:val="008217CE"/>
    <w:rsid w:val="00827A7E"/>
    <w:rsid w:val="00831596"/>
    <w:rsid w:val="00837B4D"/>
    <w:rsid w:val="00841871"/>
    <w:rsid w:val="00842578"/>
    <w:rsid w:val="00847B49"/>
    <w:rsid w:val="00852695"/>
    <w:rsid w:val="008548B7"/>
    <w:rsid w:val="00857549"/>
    <w:rsid w:val="008678A1"/>
    <w:rsid w:val="008707CC"/>
    <w:rsid w:val="00884D47"/>
    <w:rsid w:val="008A7413"/>
    <w:rsid w:val="008A7CE0"/>
    <w:rsid w:val="008B6316"/>
    <w:rsid w:val="008B6FA2"/>
    <w:rsid w:val="008C619A"/>
    <w:rsid w:val="008C6CC4"/>
    <w:rsid w:val="008C74CA"/>
    <w:rsid w:val="008C75AB"/>
    <w:rsid w:val="008D0EB4"/>
    <w:rsid w:val="008D47EC"/>
    <w:rsid w:val="008D6A33"/>
    <w:rsid w:val="008D6FD3"/>
    <w:rsid w:val="008E2EA9"/>
    <w:rsid w:val="008E41A4"/>
    <w:rsid w:val="008E4838"/>
    <w:rsid w:val="008F17DA"/>
    <w:rsid w:val="008F1FB0"/>
    <w:rsid w:val="008F72E5"/>
    <w:rsid w:val="00902FB4"/>
    <w:rsid w:val="0090379D"/>
    <w:rsid w:val="00910E6D"/>
    <w:rsid w:val="00911FA5"/>
    <w:rsid w:val="00935B17"/>
    <w:rsid w:val="00936AC2"/>
    <w:rsid w:val="00944154"/>
    <w:rsid w:val="00944BEA"/>
    <w:rsid w:val="00953ECD"/>
    <w:rsid w:val="0096232C"/>
    <w:rsid w:val="00962604"/>
    <w:rsid w:val="00964A31"/>
    <w:rsid w:val="00965ACD"/>
    <w:rsid w:val="00967DAD"/>
    <w:rsid w:val="00971C8B"/>
    <w:rsid w:val="00971E24"/>
    <w:rsid w:val="00972356"/>
    <w:rsid w:val="00972B41"/>
    <w:rsid w:val="00981FA9"/>
    <w:rsid w:val="009825D0"/>
    <w:rsid w:val="00983EBF"/>
    <w:rsid w:val="00984E39"/>
    <w:rsid w:val="0098502B"/>
    <w:rsid w:val="00986416"/>
    <w:rsid w:val="00986E3C"/>
    <w:rsid w:val="00987773"/>
    <w:rsid w:val="00992FE3"/>
    <w:rsid w:val="0099653A"/>
    <w:rsid w:val="009A6D93"/>
    <w:rsid w:val="009A7B36"/>
    <w:rsid w:val="009B3502"/>
    <w:rsid w:val="009B51B6"/>
    <w:rsid w:val="009B5CDA"/>
    <w:rsid w:val="009B633C"/>
    <w:rsid w:val="009C187E"/>
    <w:rsid w:val="009C48AC"/>
    <w:rsid w:val="009C5C7C"/>
    <w:rsid w:val="009C6FBE"/>
    <w:rsid w:val="009D1815"/>
    <w:rsid w:val="009D58D0"/>
    <w:rsid w:val="009D5A1B"/>
    <w:rsid w:val="009D7472"/>
    <w:rsid w:val="009E0A88"/>
    <w:rsid w:val="009E2CB5"/>
    <w:rsid w:val="009E3019"/>
    <w:rsid w:val="009E5B5E"/>
    <w:rsid w:val="009E7A66"/>
    <w:rsid w:val="009F5D8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95B07"/>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E4D"/>
    <w:rsid w:val="00B67FA9"/>
    <w:rsid w:val="00B74FE1"/>
    <w:rsid w:val="00B76CD7"/>
    <w:rsid w:val="00B801D6"/>
    <w:rsid w:val="00B83A96"/>
    <w:rsid w:val="00B83F8A"/>
    <w:rsid w:val="00BA0FF4"/>
    <w:rsid w:val="00BA5673"/>
    <w:rsid w:val="00BB0255"/>
    <w:rsid w:val="00BB180C"/>
    <w:rsid w:val="00BC0391"/>
    <w:rsid w:val="00BC3599"/>
    <w:rsid w:val="00BC5F15"/>
    <w:rsid w:val="00BD1D08"/>
    <w:rsid w:val="00BE0AE4"/>
    <w:rsid w:val="00BE38BB"/>
    <w:rsid w:val="00BF11DE"/>
    <w:rsid w:val="00C003C6"/>
    <w:rsid w:val="00C10B09"/>
    <w:rsid w:val="00C116F3"/>
    <w:rsid w:val="00C12714"/>
    <w:rsid w:val="00C13454"/>
    <w:rsid w:val="00C20678"/>
    <w:rsid w:val="00C224EE"/>
    <w:rsid w:val="00C23F3E"/>
    <w:rsid w:val="00C26BC0"/>
    <w:rsid w:val="00C272AD"/>
    <w:rsid w:val="00C27B9D"/>
    <w:rsid w:val="00C344E5"/>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BCE"/>
    <w:rsid w:val="00D25610"/>
    <w:rsid w:val="00D36346"/>
    <w:rsid w:val="00D42C61"/>
    <w:rsid w:val="00D516C1"/>
    <w:rsid w:val="00D6344F"/>
    <w:rsid w:val="00D80E4A"/>
    <w:rsid w:val="00D82AF2"/>
    <w:rsid w:val="00D8328D"/>
    <w:rsid w:val="00D835FF"/>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342FB"/>
    <w:rsid w:val="00E413AB"/>
    <w:rsid w:val="00E41451"/>
    <w:rsid w:val="00E45F98"/>
    <w:rsid w:val="00E56B47"/>
    <w:rsid w:val="00E66F4B"/>
    <w:rsid w:val="00E67A68"/>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23F3"/>
    <w:rsid w:val="00FB352A"/>
    <w:rsid w:val="00FB61C7"/>
    <w:rsid w:val="00FC7BB0"/>
    <w:rsid w:val="00FD22AB"/>
    <w:rsid w:val="00FD2808"/>
    <w:rsid w:val="00FD2A5B"/>
    <w:rsid w:val="00FD3338"/>
    <w:rsid w:val="00FD4B8D"/>
    <w:rsid w:val="00FE04AC"/>
    <w:rsid w:val="00FE13ED"/>
    <w:rsid w:val="00FE2FDB"/>
    <w:rsid w:val="00FE4AEE"/>
    <w:rsid w:val="00FE53C8"/>
    <w:rsid w:val="00FF40A6"/>
    <w:rsid w:val="00FF78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4).docx</dmsv2BaseFileName>
    <dmsv2BaseDisplayName xmlns="http://schemas.microsoft.com/sharepoint/v3">Załącznik nr 1 do SWZ - OPZ (Część 4)</dmsv2BaseDisplayName>
    <dmsv2SWPP2ObjectNumber xmlns="http://schemas.microsoft.com/sharepoint/v3">POST/DYS/OLD/GZ/00090/2026                        </dmsv2SWPP2ObjectNumber>
    <dmsv2SWPP2SumMD5 xmlns="http://schemas.microsoft.com/sharepoint/v3">3738ef01341f739b02918cb06dc248bb</dmsv2SWPP2SumMD5>
    <dmsv2BaseMoved xmlns="http://schemas.microsoft.com/sharepoint/v3">false</dmsv2BaseMoved>
    <dmsv2BaseIsSensitive xmlns="http://schemas.microsoft.com/sharepoint/v3">true</dmsv2BaseIsSensitive>
    <dmsv2SWPP2IDSWPP2 xmlns="http://schemas.microsoft.com/sharepoint/v3">703462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24148636</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JEUP5JKVCYQC-1092029480-16646</_dlc_DocId>
    <_dlc_DocIdUrl xmlns="a19cb1c7-c5c7-46d4-85ae-d83685407bba">
      <Url>https://swpp2.dms.gkpge.pl/sites/41/_layouts/15/DocIdRedir.aspx?ID=JEUP5JKVCYQC-1092029480-16646</Url>
      <Description>JEUP5JKVCYQC-1092029480-16646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23F7E-2F17-40E0-AEAB-CF4B1296D4A4}">
  <ds:schemaRefs>
    <ds:schemaRef ds:uri="http://schemas.microsoft.com/sharepoint/events"/>
  </ds:schemaRefs>
</ds:datastoreItem>
</file>

<file path=customXml/itemProps2.xml><?xml version="1.0" encoding="utf-8"?>
<ds:datastoreItem xmlns:ds="http://schemas.openxmlformats.org/officeDocument/2006/customXml" ds:itemID="{618BA6B1-522B-40ED-BB0C-F7BE1BFE930E}"/>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219</TotalTime>
  <Pages>5</Pages>
  <Words>2279</Words>
  <Characters>13679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42</cp:revision>
  <cp:lastPrinted>2024-07-15T11:21:00Z</cp:lastPrinted>
  <dcterms:created xsi:type="dcterms:W3CDTF">2025-10-01T10:46:00Z</dcterms:created>
  <dcterms:modified xsi:type="dcterms:W3CDTF">2026-01-15T09:00:00Z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07767c3c-e15a-4d33-abe9-e96da081a9d0</vt:lpwstr>
  </property>
</Properties>
</file>